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303F" w14:textId="52029A58" w:rsidR="00B7432F" w:rsidRPr="00B7432F" w:rsidRDefault="00B7432F" w:rsidP="00B7432F">
      <w:pPr>
        <w:widowControl/>
        <w:wordWrap/>
        <w:autoSpaceDE/>
        <w:autoSpaceDN/>
        <w:spacing w:after="0" w:line="360" w:lineRule="atLeast"/>
        <w:jc w:val="center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4"/>
          <w:szCs w:val="24"/>
        </w:rPr>
        <w:t>&lt;</w:t>
      </w:r>
      <w:r w:rsidR="00A3132E">
        <w:rPr>
          <w:rFonts w:ascii="맑은고딕" w:eastAsia="맑은고딕" w:hAnsi="굴림" w:cs="굴림" w:hint="eastAsia"/>
          <w:b/>
          <w:bCs/>
          <w:color w:val="000000"/>
          <w:kern w:val="0"/>
          <w:sz w:val="24"/>
          <w:szCs w:val="24"/>
        </w:rPr>
        <w:t>넥슨-</w:t>
      </w:r>
      <w:r w:rsidR="00A3132E">
        <w:rPr>
          <w:rFonts w:ascii="맑은고딕" w:eastAsia="맑은고딕" w:hAnsi="굴림" w:cs="굴림"/>
          <w:b/>
          <w:bCs/>
          <w:color w:val="000000"/>
          <w:kern w:val="0"/>
          <w:sz w:val="24"/>
          <w:szCs w:val="24"/>
        </w:rPr>
        <w:t xml:space="preserve">GSOK </w:t>
      </w:r>
      <w:r w:rsidR="00A3132E">
        <w:rPr>
          <w:rFonts w:ascii="맑은고딕" w:eastAsia="맑은고딕" w:hAnsi="굴림" w:cs="굴림" w:hint="eastAsia"/>
          <w:b/>
          <w:bCs/>
          <w:color w:val="000000"/>
          <w:kern w:val="0"/>
          <w:sz w:val="24"/>
          <w:szCs w:val="24"/>
        </w:rPr>
        <w:t>논문 공모전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4"/>
          <w:szCs w:val="24"/>
        </w:rPr>
        <w:t>&gt; 원고 작성 양식</w:t>
      </w:r>
    </w:p>
    <w:p w14:paraId="4AB4CC8F" w14:textId="7F79C33B" w:rsidR="00B7432F" w:rsidRPr="00B7432F" w:rsidRDefault="00B7432F" w:rsidP="00B7432F">
      <w:pPr>
        <w:widowControl/>
        <w:wordWrap/>
        <w:autoSpaceDE/>
        <w:autoSpaceDN/>
        <w:spacing w:after="0" w:line="360" w:lineRule="atLeast"/>
        <w:jc w:val="righ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</w:p>
    <w:p w14:paraId="15186477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1. 원고 제출 방식과 분량</w:t>
      </w:r>
    </w:p>
    <w:p w14:paraId="63D2ECE4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1) 원고는 한글(hwp) 파일로 작성하여 온라인으로 제출한다.</w:t>
      </w:r>
    </w:p>
    <w:p w14:paraId="2DD6C17E" w14:textId="2EE5E3C4" w:rsidR="00B7432F" w:rsidRPr="00B7432F" w:rsidRDefault="00B7432F" w:rsidP="00B7432F">
      <w:pPr>
        <w:widowControl/>
        <w:numPr>
          <w:ilvl w:val="0"/>
          <w:numId w:val="1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넥슨-</w:t>
      </w:r>
      <w:r>
        <w:rPr>
          <w:rFonts w:ascii="맑은고딕" w:eastAsia="맑은고딕" w:hAnsi="굴림" w:cs="굴림"/>
          <w:color w:val="000000"/>
          <w:kern w:val="0"/>
          <w:sz w:val="21"/>
          <w:szCs w:val="21"/>
        </w:rPr>
        <w:t xml:space="preserve">GSOK </w:t>
      </w:r>
      <w:r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논문 공모전 공식 이메일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(</w:t>
      </w:r>
      <w:hyperlink r:id="rId8" w:history="1">
        <w:r w:rsidR="00E234E6" w:rsidRPr="00D75756">
          <w:rPr>
            <w:rStyle w:val="a5"/>
            <w:rFonts w:ascii="맑은고딕" w:eastAsia="맑은고딕" w:hAnsi="굴림" w:cs="굴림"/>
            <w:kern w:val="0"/>
            <w:sz w:val="21"/>
            <w:szCs w:val="21"/>
          </w:rPr>
          <w:t>contest@n</w:t>
        </w:r>
        <w:r w:rsidR="00E234E6" w:rsidRPr="00D75756">
          <w:rPr>
            <w:rStyle w:val="a5"/>
            <w:rFonts w:ascii="맑은고딕" w:eastAsia="맑은고딕" w:hAnsi="굴림" w:cs="굴림" w:hint="eastAsia"/>
            <w:kern w:val="0"/>
            <w:sz w:val="21"/>
            <w:szCs w:val="21"/>
          </w:rPr>
          <w:t>e</w:t>
        </w:r>
        <w:r w:rsidR="00E234E6" w:rsidRPr="00D75756">
          <w:rPr>
            <w:rStyle w:val="a5"/>
            <w:rFonts w:ascii="맑은고딕" w:eastAsia="맑은고딕" w:hAnsi="굴림" w:cs="굴림"/>
            <w:kern w:val="0"/>
            <w:sz w:val="21"/>
            <w:szCs w:val="21"/>
          </w:rPr>
          <w:t>xon.co.kr</w:t>
        </w:r>
      </w:hyperlink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)</w:t>
      </w:r>
      <w:r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로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 논문을 투고한다.</w:t>
      </w:r>
    </w:p>
    <w:p w14:paraId="22C9D05F" w14:textId="1680B671" w:rsidR="00B7432F" w:rsidRDefault="00B7432F" w:rsidP="00B7432F">
      <w:pPr>
        <w:widowControl/>
        <w:numPr>
          <w:ilvl w:val="0"/>
          <w:numId w:val="1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논문을 투고할 때</w:t>
      </w:r>
      <w:r w:rsidR="00A720C5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 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연구윤리서약서 및 연구윤리자가점검표</w:t>
      </w:r>
      <w:r w:rsidR="00A720C5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를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 제출해야 한다.</w:t>
      </w:r>
    </w:p>
    <w:p w14:paraId="62E3BB21" w14:textId="36EE1358" w:rsidR="00A720C5" w:rsidRPr="00B7432F" w:rsidRDefault="00A720C5" w:rsidP="00B7432F">
      <w:pPr>
        <w:widowControl/>
        <w:numPr>
          <w:ilvl w:val="0"/>
          <w:numId w:val="1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저작권 활용동의서</w:t>
      </w:r>
      <w:r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는 입상작에 한해서 제출하도록 한다.</w:t>
      </w:r>
      <w:r>
        <w:rPr>
          <w:rFonts w:ascii="맑은고딕" w:eastAsia="맑은고딕" w:hAnsi="굴림" w:cs="굴림"/>
          <w:color w:val="000000"/>
          <w:kern w:val="0"/>
          <w:sz w:val="21"/>
          <w:szCs w:val="21"/>
        </w:rPr>
        <w:t xml:space="preserve"> (</w:t>
      </w:r>
      <w:r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심사 후 개별 연락</w:t>
      </w:r>
      <w:r>
        <w:rPr>
          <w:rFonts w:ascii="맑은고딕" w:eastAsia="맑은고딕" w:hAnsi="굴림" w:cs="굴림"/>
          <w:color w:val="000000"/>
          <w:kern w:val="0"/>
          <w:sz w:val="21"/>
          <w:szCs w:val="21"/>
        </w:rPr>
        <w:t>)</w:t>
      </w:r>
    </w:p>
    <w:p w14:paraId="334B9EEF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2) 원고의 첫 페이지에 다음과 같은 내용의 저자 인적사항을 기록한다. 이는 공동저자 모두에 해당한다.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br/>
        <w:t>단, 심사를 위해 본문에서는 인적사항을 일체 밝히지 않는다.</w:t>
      </w:r>
    </w:p>
    <w:p w14:paraId="771D092B" w14:textId="77777777" w:rsidR="00B7432F" w:rsidRPr="00B7432F" w:rsidRDefault="00B7432F" w:rsidP="00B7432F">
      <w:pPr>
        <w:widowControl/>
        <w:numPr>
          <w:ilvl w:val="0"/>
          <w:numId w:val="2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논문명: (한글) (영문)</w:t>
      </w:r>
    </w:p>
    <w:p w14:paraId="2FF5A85D" w14:textId="77777777" w:rsidR="00B7432F" w:rsidRPr="00B7432F" w:rsidRDefault="00B7432F" w:rsidP="00B7432F">
      <w:pPr>
        <w:widowControl/>
        <w:numPr>
          <w:ilvl w:val="0"/>
          <w:numId w:val="2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저자명: (한글) (한자) (영문)</w:t>
      </w:r>
    </w:p>
    <w:p w14:paraId="7E48C76E" w14:textId="77777777" w:rsidR="00B7432F" w:rsidRPr="00B7432F" w:rsidRDefault="00B7432F" w:rsidP="00B7432F">
      <w:pPr>
        <w:widowControl/>
        <w:numPr>
          <w:ilvl w:val="0"/>
          <w:numId w:val="2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소속기관명: (한글) (영문)</w:t>
      </w:r>
    </w:p>
    <w:p w14:paraId="4917CA63" w14:textId="77777777" w:rsidR="00B7432F" w:rsidRPr="00B7432F" w:rsidRDefault="00B7432F" w:rsidP="00B7432F">
      <w:pPr>
        <w:widowControl/>
        <w:numPr>
          <w:ilvl w:val="0"/>
          <w:numId w:val="2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직위:</w:t>
      </w:r>
    </w:p>
    <w:p w14:paraId="30BC0285" w14:textId="77777777" w:rsidR="00B7432F" w:rsidRPr="00B7432F" w:rsidRDefault="00B7432F" w:rsidP="00B7432F">
      <w:pPr>
        <w:widowControl/>
        <w:numPr>
          <w:ilvl w:val="0"/>
          <w:numId w:val="2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연락처:</w:t>
      </w:r>
    </w:p>
    <w:p w14:paraId="37B977E4" w14:textId="77777777" w:rsidR="00B7432F" w:rsidRPr="00B7432F" w:rsidRDefault="00B7432F" w:rsidP="00B7432F">
      <w:pPr>
        <w:widowControl/>
        <w:numPr>
          <w:ilvl w:val="0"/>
          <w:numId w:val="2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전자메일:</w:t>
      </w:r>
    </w:p>
    <w:p w14:paraId="1027E5BA" w14:textId="679A2E24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3) 국문초록은 논문의 처음, 논문명 다음 부분에 10줄 내외로 </w:t>
      </w:r>
      <w:r w:rsidR="009C2DBE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제시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한다.</w:t>
      </w:r>
    </w:p>
    <w:p w14:paraId="65A4D2E1" w14:textId="6D741BE5" w:rsidR="00B7432F" w:rsidRPr="00B7432F" w:rsidRDefault="00B7432F" w:rsidP="00B7432F">
      <w:pPr>
        <w:widowControl/>
        <w:numPr>
          <w:ilvl w:val="0"/>
          <w:numId w:val="4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국문초록은 연구목적, 연구방법, 연구결과, 결론을 포함하여 작성하여야 한다.</w:t>
      </w:r>
    </w:p>
    <w:p w14:paraId="3E78780F" w14:textId="567A023F" w:rsidR="00B7432F" w:rsidRPr="00B7432F" w:rsidRDefault="00B7432F" w:rsidP="009C2DBE">
      <w:pPr>
        <w:widowControl/>
        <w:numPr>
          <w:ilvl w:val="0"/>
          <w:numId w:val="4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국문초록의 말미에는 주요어 혹은 키워드(key words)를 기재한다. 주요어는 국영문 모두 5개 이내로 기술하고 가능한 국문과 영문을 동일하게 기재한다.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</w:p>
    <w:p w14:paraId="2EA2A36E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2. 편집 규격과 양식</w:t>
      </w:r>
    </w:p>
    <w:p w14:paraId="30646D7B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1) 원고는 B5용지에 글꼴 휴먼명조, 글자크기 10, 장평 95, 자간 3, 여백지정(상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하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 20, 좌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우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 25, 머리말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꼬리말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 10, 제본 0), 들여쓰기 15, 줄간격 170으로 맞추어 작성한다.</w:t>
      </w:r>
    </w:p>
    <w:p w14:paraId="17C8DC35" w14:textId="73DBE8AC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2) 원고의 구성: 원고는 저자 인적사항, 논문제목과 국문초록, 본문, 참고문헌 순으로 구성하며 각각은 별도의 페이지로 시작한다.</w:t>
      </w:r>
    </w:p>
    <w:p w14:paraId="0FB48C89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3) 제목 번호 부여 및 글자 크기</w:t>
      </w:r>
    </w:p>
    <w:p w14:paraId="1C802EDA" w14:textId="77777777" w:rsidR="00B7432F" w:rsidRPr="00B7432F" w:rsidRDefault="00B7432F" w:rsidP="00B7432F">
      <w:pPr>
        <w:widowControl/>
        <w:numPr>
          <w:ilvl w:val="0"/>
          <w:numId w:val="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논문 제목 (가운데 정렬, 16pt, 진하게)</w:t>
      </w:r>
    </w:p>
    <w:p w14:paraId="7C9214D1" w14:textId="77777777" w:rsidR="00B7432F" w:rsidRPr="00B7432F" w:rsidRDefault="00B7432F" w:rsidP="00B7432F">
      <w:pPr>
        <w:widowControl/>
        <w:numPr>
          <w:ilvl w:val="0"/>
          <w:numId w:val="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1단계: I, Ⅱ, Ⅲ, … (가운데 정렬, 12pt, 진하게)</w:t>
      </w:r>
    </w:p>
    <w:p w14:paraId="0B359BE7" w14:textId="77777777" w:rsidR="00B7432F" w:rsidRPr="00B7432F" w:rsidRDefault="00B7432F" w:rsidP="00B7432F">
      <w:pPr>
        <w:widowControl/>
        <w:numPr>
          <w:ilvl w:val="0"/>
          <w:numId w:val="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2단계: 1, 2, 3, … (양쪽정렬, 10pt, 진하게, 들여쓰기 0pt)</w:t>
      </w:r>
    </w:p>
    <w:p w14:paraId="22AA97B4" w14:textId="77777777" w:rsidR="00B7432F" w:rsidRPr="00B7432F" w:rsidRDefault="00B7432F" w:rsidP="00B7432F">
      <w:pPr>
        <w:widowControl/>
        <w:numPr>
          <w:ilvl w:val="0"/>
          <w:numId w:val="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3단계: 1), 2), 3), … (양쪽정렬, 10pt, 들여쓰기 10pt)</w:t>
      </w:r>
    </w:p>
    <w:p w14:paraId="058AA35E" w14:textId="77777777" w:rsidR="00B7432F" w:rsidRPr="00B7432F" w:rsidRDefault="00B7432F" w:rsidP="00B7432F">
      <w:pPr>
        <w:widowControl/>
        <w:numPr>
          <w:ilvl w:val="0"/>
          <w:numId w:val="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4단계: (1), (2), (3), … (양쪽정렬, 10pt, 들여쓰기 10pt)</w:t>
      </w:r>
    </w:p>
    <w:p w14:paraId="32AA11DC" w14:textId="77777777" w:rsidR="00B7432F" w:rsidRPr="00B7432F" w:rsidRDefault="00B7432F" w:rsidP="00B7432F">
      <w:pPr>
        <w:widowControl/>
        <w:numPr>
          <w:ilvl w:val="0"/>
          <w:numId w:val="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단순나열: ①, ②, ③, … (양쪽정렬, 10pt, 들여쓰기 10pt)</w:t>
      </w:r>
    </w:p>
    <w:p w14:paraId="417BEE0D" w14:textId="77777777" w:rsidR="00B7432F" w:rsidRPr="00B7432F" w:rsidRDefault="00B7432F" w:rsidP="00B7432F">
      <w:pPr>
        <w:widowControl/>
        <w:numPr>
          <w:ilvl w:val="0"/>
          <w:numId w:val="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초록: 휴먼명조, 글자크기 9.5, 들여쓰기 10, 줄간격 160, 장평 95, 자간 -5으로 하고, 말미에는 주요어를 기재한다.</w:t>
      </w:r>
    </w:p>
    <w:p w14:paraId="4A684D5A" w14:textId="77777777" w:rsidR="00B7432F" w:rsidRPr="00B7432F" w:rsidRDefault="00B7432F" w:rsidP="00B7432F">
      <w:pPr>
        <w:widowControl/>
        <w:numPr>
          <w:ilvl w:val="0"/>
          <w:numId w:val="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각주: 휴먼명조, 글자크기 9, 장평 95, 자간 -5</w:t>
      </w:r>
    </w:p>
    <w:p w14:paraId="1E6C4D5D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4) 문자: 논문은 한글 사용을 원칙으로 하되, 의미에 혼동 가능성이 있는 경우에 한하여 ( )속에 한자 또는 원어를 써넣는다. 한자와 원어를 같이 쓰는 경우 한자, 원어의 순서로 한다. 원어 사용 시 고유명사나 특별한 경우가 아니면 모두 소문자로 표기한다.</w:t>
      </w:r>
    </w:p>
    <w:p w14:paraId="3BE0B031" w14:textId="77777777" w:rsidR="00B7432F" w:rsidRPr="00B7432F" w:rsidRDefault="00B7432F" w:rsidP="00B7432F">
      <w:pPr>
        <w:widowControl/>
        <w:numPr>
          <w:ilvl w:val="0"/>
          <w:numId w:val="6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lastRenderedPageBreak/>
        <w:t>&lt;예시&gt; 사상(事象), 선진(the more advanced), 교류교육(交流敎育, an alternating education)</w:t>
      </w:r>
    </w:p>
    <w:p w14:paraId="35D4259D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</w:p>
    <w:p w14:paraId="70B333E0" w14:textId="16985870" w:rsidR="00B7432F" w:rsidRPr="00B7432F" w:rsidRDefault="003A440A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>
        <w:rPr>
          <w:rFonts w:ascii="맑은고딕" w:eastAsia="맑은고딕" w:hAnsi="굴림" w:cs="굴림"/>
          <w:b/>
          <w:bCs/>
          <w:color w:val="000000"/>
          <w:kern w:val="0"/>
          <w:sz w:val="21"/>
          <w:szCs w:val="21"/>
        </w:rPr>
        <w:t>3</w:t>
      </w:r>
      <w:r w:rsidR="00B7432F"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. 인용</w:t>
      </w:r>
    </w:p>
    <w:p w14:paraId="25DA0B51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1) 직접 인용</w:t>
      </w:r>
    </w:p>
    <w:p w14:paraId="38F0EE7B" w14:textId="77777777" w:rsidR="00B7432F" w:rsidRPr="00B7432F" w:rsidRDefault="00B7432F" w:rsidP="00B7432F">
      <w:pPr>
        <w:widowControl/>
        <w:numPr>
          <w:ilvl w:val="0"/>
          <w:numId w:val="14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인용하는 내용이 짧은 경우에는 따옴표를 사용하여 본문 속에 기술하고, 긴 경우(3행 이상)에는 본문에서 따로 떼어 기술한다. 따로 기술하는 경우에는 인용 부분의 아래위를 한 줄씩 비워 본문과 구분하되, 처음과 끝에 큰 따옴표나 작은 따옴표를 쓰지 않는다.</w:t>
      </w:r>
    </w:p>
    <w:p w14:paraId="0DF9A62D" w14:textId="77777777" w:rsidR="00B7432F" w:rsidRPr="00B7432F" w:rsidRDefault="00B7432F" w:rsidP="00B7432F">
      <w:pPr>
        <w:widowControl/>
        <w:numPr>
          <w:ilvl w:val="0"/>
          <w:numId w:val="14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인용문이 끝나면 온점을 찍고 한 칸을 띄운 다음 괄호 안에 인용출처를 표기한다.</w:t>
      </w:r>
    </w:p>
    <w:p w14:paraId="3D68B662" w14:textId="77777777" w:rsidR="00B7432F" w:rsidRPr="00B7432F" w:rsidRDefault="00B7432F" w:rsidP="00B7432F">
      <w:pPr>
        <w:widowControl/>
        <w:numPr>
          <w:ilvl w:val="0"/>
          <w:numId w:val="14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직접 인용문은 글자크기 9.5, 들여쓰기 10, 좌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우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 여백 20, 줄간격 160으로 한다.</w:t>
      </w:r>
    </w:p>
    <w:p w14:paraId="7529A39E" w14:textId="77777777" w:rsidR="00B7432F" w:rsidRPr="00B7432F" w:rsidRDefault="00B7432F" w:rsidP="00B7432F">
      <w:pPr>
        <w:widowControl/>
        <w:numPr>
          <w:ilvl w:val="0"/>
          <w:numId w:val="14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그러면 인정은 자동적으로 따르게 될 것이다.∨(Bayles &amp; Orland, 1993/2006, pp. 71-73)</w:t>
      </w:r>
    </w:p>
    <w:p w14:paraId="5976D251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2) 간접 인용(요약ㆍ정리)</w:t>
      </w:r>
    </w:p>
    <w:p w14:paraId="3E6F593F" w14:textId="77777777" w:rsidR="00B7432F" w:rsidRPr="00B7432F" w:rsidRDefault="00B7432F" w:rsidP="00B7432F">
      <w:pPr>
        <w:widowControl/>
        <w:numPr>
          <w:ilvl w:val="0"/>
          <w:numId w:val="1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한 문장만 요약ㆍ인용할 경우 문장의 서두 혹은 말미에 인용임을 밝힌다.</w:t>
      </w:r>
    </w:p>
    <w:p w14:paraId="50BFAE56" w14:textId="77777777" w:rsidR="00B7432F" w:rsidRPr="00B7432F" w:rsidRDefault="00B7432F" w:rsidP="00B7432F">
      <w:pPr>
        <w:widowControl/>
        <w:numPr>
          <w:ilvl w:val="0"/>
          <w:numId w:val="1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여러 문장 또는 한 문단 전체가 요약 인용일 경우에는 첫 문장에서 인용임을 명시하고 나머지 문장에서도 인용임을 최대한 밝혀주어야 한다.특히 표절 시비를 예방하기 위해 간접인용의 경우에도 가급적 모두 페이지수를 적는 것을 원칙으로 한다.</w:t>
      </w:r>
    </w:p>
    <w:p w14:paraId="648FFB06" w14:textId="77777777" w:rsidR="00B7432F" w:rsidRPr="00B7432F" w:rsidRDefault="00B7432F" w:rsidP="00B7432F">
      <w:pPr>
        <w:widowControl/>
        <w:numPr>
          <w:ilvl w:val="0"/>
          <w:numId w:val="1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한 저서에서 여러 쪽을 인용하는 경우, 제일 처음 인용문에 저자와 발행연도를 적고, 두 번째부터는 페이지수만 적는다.</w:t>
      </w:r>
    </w:p>
    <w:p w14:paraId="029DF099" w14:textId="77777777" w:rsidR="00B7432F" w:rsidRPr="00B7432F" w:rsidRDefault="00B7432F" w:rsidP="00B7432F">
      <w:pPr>
        <w:widowControl/>
        <w:numPr>
          <w:ilvl w:val="0"/>
          <w:numId w:val="15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장상호(1998)에 따르면, … 이다(p. 50).</w:t>
      </w:r>
    </w:p>
    <w:p w14:paraId="0023C1C7" w14:textId="77777777" w:rsidR="00B7432F" w:rsidRPr="00B7432F" w:rsidRDefault="00B7432F" w:rsidP="00B7432F">
      <w:pPr>
        <w:widowControl/>
        <w:numPr>
          <w:ilvl w:val="0"/>
          <w:numId w:val="15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… 라는 주장이 있다(Hanson, 1961, pp. 131-135).</w:t>
      </w:r>
    </w:p>
    <w:p w14:paraId="76CD9881" w14:textId="77777777" w:rsidR="00B7432F" w:rsidRPr="00B7432F" w:rsidRDefault="00B7432F" w:rsidP="00B7432F">
      <w:pPr>
        <w:widowControl/>
        <w:numPr>
          <w:ilvl w:val="0"/>
          <w:numId w:val="15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Rorty(1979)에 따르면, … 이다(p. 23). 또한 … 에 대해서도 언급하였고(pp. 100-111), …를 설명하였다(pp. 125-127).</w:t>
      </w:r>
    </w:p>
    <w:p w14:paraId="486079F4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3) 인명 표기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br/>
        <w:t>외국인명의 경우, 본문 중에 나오는 인명은 모두 원어로 성(姓, family name)만 적고 (필요한 경우) 괄호 안에 논저의 발행연도를 표기한다.</w:t>
      </w:r>
    </w:p>
    <w:p w14:paraId="38336147" w14:textId="77777777" w:rsidR="00B7432F" w:rsidRPr="00B7432F" w:rsidRDefault="00B7432F" w:rsidP="00B7432F">
      <w:pPr>
        <w:widowControl/>
        <w:numPr>
          <w:ilvl w:val="0"/>
          <w:numId w:val="16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Lippitz(1988)는 … 또한 Lippitz(1999)가 주장한 대로 …</w:t>
      </w:r>
    </w:p>
    <w:p w14:paraId="2627C041" w14:textId="77777777" w:rsidR="00B7432F" w:rsidRPr="00B7432F" w:rsidRDefault="00B7432F" w:rsidP="00B7432F">
      <w:pPr>
        <w:widowControl/>
        <w:numPr>
          <w:ilvl w:val="0"/>
          <w:numId w:val="16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Stake(1967)에 의하면 … Stake는 …</w:t>
      </w:r>
    </w:p>
    <w:p w14:paraId="5E0740D3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4) 인용의 출처 제시</w:t>
      </w:r>
    </w:p>
    <w:p w14:paraId="574EB5DE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(1) 인용하는 저서나 저자명이 본문에 나타나는 경우에는 괄호 속에 발행 연도만 표시한다.</w:t>
      </w:r>
    </w:p>
    <w:p w14:paraId="01A3EFFA" w14:textId="77777777" w:rsidR="00B7432F" w:rsidRPr="00B7432F" w:rsidRDefault="00B7432F" w:rsidP="00B7432F">
      <w:pPr>
        <w:widowControl/>
        <w:numPr>
          <w:ilvl w:val="0"/>
          <w:numId w:val="17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이 문제에 관하여 홍길동(1993)은 …</w:t>
      </w:r>
    </w:p>
    <w:p w14:paraId="0939F3A2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(2) 인용하는 저서나 저자명이 본문에 나타나지 않는 경우에는 해당 부분 말미에 괄호를 치고 그 속에 저자명과 발행 연도, 해당 면 등을 표시한다.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br/>
        <w:t>같은 저자의 다른 문헌들 사이는 반점을 찍고 발행연도 오름차순으로 나열하고, 서로 다른 저자의 문헌들 사이는 쌍반점( ; )으로 가른다.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br/>
        <w:t>여러 문헌을 동시에 인용하는 경우, 국문 문헌을 먼저, 영문 문헌을 나중에 나열하고, 저자명의 사전식 배열에 따라 나열한다. 이때 외국인명은 해당언어로 성(姓, family name)만 적는다.</w:t>
      </w:r>
    </w:p>
    <w:p w14:paraId="0F444EF8" w14:textId="77777777" w:rsidR="00B7432F" w:rsidRPr="00B7432F" w:rsidRDefault="00B7432F" w:rsidP="00B7432F">
      <w:pPr>
        <w:widowControl/>
        <w:numPr>
          <w:ilvl w:val="0"/>
          <w:numId w:val="18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장상호(1998)에 따르면, … 이다(p. 50).</w:t>
      </w:r>
    </w:p>
    <w:p w14:paraId="4A963927" w14:textId="77777777" w:rsidR="00B7432F" w:rsidRPr="00B7432F" w:rsidRDefault="00B7432F" w:rsidP="00B7432F">
      <w:pPr>
        <w:widowControl/>
        <w:numPr>
          <w:ilvl w:val="0"/>
          <w:numId w:val="18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lastRenderedPageBreak/>
        <w:t>&lt;예시&gt; … 라는 주장이 있다(Hanson, 1961, pp. 131-135).</w:t>
      </w:r>
    </w:p>
    <w:p w14:paraId="001B6015" w14:textId="77777777" w:rsidR="00B7432F" w:rsidRPr="00B7432F" w:rsidRDefault="00B7432F" w:rsidP="00B7432F">
      <w:pPr>
        <w:widowControl/>
        <w:numPr>
          <w:ilvl w:val="0"/>
          <w:numId w:val="18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연구(홍길동, 1992, 1996, 1999; Anderson, 1990; Lippitz, 1988)에 의하면 …</w:t>
      </w:r>
    </w:p>
    <w:p w14:paraId="3541A566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(3) 저자가 2-3인일 경우, 저자를 모두 표시하되 국어 이름은 “ , ”로 구분하고 영어 이름은 “&amp;”로 연결한다.</w:t>
      </w:r>
    </w:p>
    <w:p w14:paraId="3273147F" w14:textId="77777777" w:rsidR="00B7432F" w:rsidRPr="00B7432F" w:rsidRDefault="00B7432F" w:rsidP="00B7432F">
      <w:pPr>
        <w:widowControl/>
        <w:numPr>
          <w:ilvl w:val="0"/>
          <w:numId w:val="19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첫 인용에서는 이름(영어권의 경우에는 성) 모두를 표기하고, 같은 문헌이 반복될 때 반복 인용에서는 제 1저자의 이름(외국인일 경우 성) 뒤에 외(外)로 표기한다.</w:t>
      </w:r>
    </w:p>
    <w:p w14:paraId="03E61738" w14:textId="77777777" w:rsidR="00B7432F" w:rsidRPr="00B7432F" w:rsidRDefault="00B7432F" w:rsidP="00B7432F">
      <w:pPr>
        <w:widowControl/>
        <w:numPr>
          <w:ilvl w:val="0"/>
          <w:numId w:val="19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2인일 경우 첫 번째 인용 및 반복인용: 최성욱, 신기현(1998, p. 55)은 … , 최성욱과 신기현(1998, p. 55)은 … , Choi &amp; Shin(1998)은 …</w:t>
      </w:r>
    </w:p>
    <w:p w14:paraId="2D1572F9" w14:textId="77777777" w:rsidR="00B7432F" w:rsidRPr="00B7432F" w:rsidRDefault="00B7432F" w:rsidP="00B7432F">
      <w:pPr>
        <w:widowControl/>
        <w:numPr>
          <w:ilvl w:val="0"/>
          <w:numId w:val="19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3인일 경우 첫 번째 인용: 최성욱, 신기현, 한수연(2013)은 … , 최성욱, 신기현과 한수연(2013)은 …, Choi, Shin, &amp; Han(2013)은 …</w:t>
      </w:r>
    </w:p>
    <w:p w14:paraId="2AE873B4" w14:textId="77777777" w:rsidR="00B7432F" w:rsidRPr="00B7432F" w:rsidRDefault="00B7432F" w:rsidP="00B7432F">
      <w:pPr>
        <w:widowControl/>
        <w:numPr>
          <w:ilvl w:val="0"/>
          <w:numId w:val="19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3인일 경우 반복인용: 최성욱 외(2013)는 … , Choi et al.(2013)은 …</w:t>
      </w:r>
    </w:p>
    <w:p w14:paraId="32AB918A" w14:textId="77777777" w:rsidR="00B7432F" w:rsidRPr="00B7432F" w:rsidRDefault="00B7432F" w:rsidP="00B7432F">
      <w:pPr>
        <w:widowControl/>
        <w:numPr>
          <w:ilvl w:val="0"/>
          <w:numId w:val="19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저자가 4인 이상일 경우에는 첫 인용, 반복 인용 모두 제 1저자의 이름(외국인일 경우 성) 뒤에 외(外)로 표기할 수 있다.</w:t>
      </w:r>
    </w:p>
    <w:p w14:paraId="7AFB2A1B" w14:textId="77777777" w:rsidR="00B7432F" w:rsidRPr="00B7432F" w:rsidRDefault="00B7432F" w:rsidP="00B7432F">
      <w:pPr>
        <w:widowControl/>
        <w:numPr>
          <w:ilvl w:val="0"/>
          <w:numId w:val="19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홍길동 외(2014)는 … , … 제안했다(홍길동 외, 2014). 위트록 외(Wittrock et al., 1986)는 …, … or an increasing provocation pattern(Anderson et al., 2000).</w:t>
      </w:r>
    </w:p>
    <w:p w14:paraId="108B38E2" w14:textId="77777777" w:rsidR="00B7432F" w:rsidRPr="00B7432F" w:rsidRDefault="00B7432F" w:rsidP="00B7432F">
      <w:pPr>
        <w:widowControl/>
        <w:numPr>
          <w:ilvl w:val="0"/>
          <w:numId w:val="19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이름과 발행연도를 ( )안에 표기할 경우 최종 저자 앞에는 “ , &amp;”로 표기한다. 단, 저자가 2인일 경우 &amp; 앞에 반점(,)를 찍지 않는다.</w:t>
      </w:r>
    </w:p>
    <w:p w14:paraId="4811FF4E" w14:textId="77777777" w:rsidR="00B7432F" w:rsidRPr="00B7432F" w:rsidRDefault="00B7432F" w:rsidP="00B7432F">
      <w:pPr>
        <w:widowControl/>
        <w:numPr>
          <w:ilvl w:val="0"/>
          <w:numId w:val="19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(최성욱, 신기현, 한수연, 1998), (Worthen &amp; Sanders, 1990), (Worthen, Hanson, &amp; Sanders, 1990)</w:t>
      </w:r>
    </w:p>
    <w:p w14:paraId="757C3EEE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(4)번역본을 인용하는 경우, 직접 인용에서는 ‘원년도/번역년도, 페이지수’의 형태로 표기한다. 간접 인용에서도 이 형태를 따르는 것을 원칙으로 한다. 단, 원저작년도를 알 수 없는 경우에는 ‘/번역년도’와 같이 쓴다.</w:t>
      </w:r>
    </w:p>
    <w:p w14:paraId="3A872A5F" w14:textId="77777777" w:rsidR="00B7432F" w:rsidRPr="00B7432F" w:rsidRDefault="00B7432F" w:rsidP="00B7432F">
      <w:pPr>
        <w:widowControl/>
        <w:numPr>
          <w:ilvl w:val="0"/>
          <w:numId w:val="20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… 이다(Tyler, 1971/1995, pp. 56-58).</w:t>
      </w:r>
    </w:p>
    <w:p w14:paraId="6E71465E" w14:textId="77777777" w:rsidR="00B7432F" w:rsidRPr="00B7432F" w:rsidRDefault="00B7432F" w:rsidP="00B7432F">
      <w:pPr>
        <w:widowControl/>
        <w:numPr>
          <w:ilvl w:val="0"/>
          <w:numId w:val="20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… 주장하였다(Plato, /1987).</w:t>
      </w:r>
    </w:p>
    <w:p w14:paraId="0AA56569" w14:textId="77777777" w:rsidR="00B7432F" w:rsidRPr="00B7432F" w:rsidRDefault="00B7432F" w:rsidP="00B7432F">
      <w:pPr>
        <w:widowControl/>
        <w:numPr>
          <w:ilvl w:val="0"/>
          <w:numId w:val="20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… 제시하였다(Bowles &amp; Gintis, 1976/1986)</w:t>
      </w:r>
    </w:p>
    <w:p w14:paraId="063017EF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(5) 직접 인용의 경우에는 인용문의 말미에 저자명, 발행연도, 페이지수의 순서대로 다음과 같이 정확하게 표시해 주어야 한다.</w:t>
      </w:r>
    </w:p>
    <w:p w14:paraId="7E12D46F" w14:textId="77777777" w:rsidR="00B7432F" w:rsidRPr="00B7432F" w:rsidRDefault="00B7432F" w:rsidP="00B7432F">
      <w:pPr>
        <w:widowControl/>
        <w:numPr>
          <w:ilvl w:val="0"/>
          <w:numId w:val="21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생애사 연구에서 특히 어려운 점은 …을 들 수 있다. “생애사 연구에서 가장 큰 방법론상 난점은 경험과 해석의 중층성에 있다(조용환, 1999, p. 131).” 그러므로 이러한 연구를 수행함에 있어서 …</w:t>
      </w:r>
    </w:p>
    <w:p w14:paraId="336C9166" w14:textId="77777777" w:rsidR="00B7432F" w:rsidRPr="00B7432F" w:rsidRDefault="00B7432F" w:rsidP="00B7432F">
      <w:pPr>
        <w:widowControl/>
        <w:numPr>
          <w:ilvl w:val="0"/>
          <w:numId w:val="21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그(카이레폰)는 델포이로 가서 대담하게도 다음과 같은 신탁을 그에게 말해 달라고 요구했습니다. … 이미 말한 바와 같이 나는 여러분이 나의 말을 가로막지를 말기를 간청합니다. … 그는 나보다 더 현명한 사람이 있는가 하는 신탁을 구했던 것입니다. 델포이의 무녀는 더 현명한 사람은 없다고 대답했습니다(Plato, /1987, pp. 13-14).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br/>
        <w:t>또한 본문에서 따로 떼어 기술하는 직접 인용의 경우(4-1) 참조) 인용문을 마치고 난 후 인용처를 표시한다.</w:t>
      </w:r>
    </w:p>
    <w:p w14:paraId="6712BF42" w14:textId="77777777" w:rsidR="00B7432F" w:rsidRPr="00B7432F" w:rsidRDefault="00B7432F" w:rsidP="00B7432F">
      <w:pPr>
        <w:widowControl/>
        <w:numPr>
          <w:ilvl w:val="0"/>
          <w:numId w:val="21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그러면 인정은 자동적으로 따르게 될 것이다.∨(Bayles &amp; Orland, 1993/2006, pp. 71-73)</w:t>
      </w:r>
    </w:p>
    <w:p w14:paraId="55403293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(6) 재인용하는 경우에는 다음과 같은 형태로 표시한다.</w:t>
      </w:r>
    </w:p>
    <w:p w14:paraId="1AE104F3" w14:textId="77777777" w:rsidR="00B7432F" w:rsidRPr="00B7432F" w:rsidRDefault="00B7432F" w:rsidP="00B7432F">
      <w:pPr>
        <w:widowControl/>
        <w:numPr>
          <w:ilvl w:val="0"/>
          <w:numId w:val="22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(Eddington, 1927, p. 51. Davies, /1997에서 재인용)</w:t>
      </w:r>
    </w:p>
    <w:p w14:paraId="4587A60F" w14:textId="77777777" w:rsidR="00B7432F" w:rsidRPr="00B7432F" w:rsidRDefault="00B7432F" w:rsidP="00B7432F">
      <w:pPr>
        <w:widowControl/>
        <w:numPr>
          <w:ilvl w:val="0"/>
          <w:numId w:val="22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(Eddington, 1927. Davies, /1997, p. 120에서 재인용)</w:t>
      </w:r>
    </w:p>
    <w:p w14:paraId="7FFA67BC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lastRenderedPageBreak/>
        <w:t>(7) 온점이나 반점은 인용괄호 뒤에 찍고, 물음표는 인용괄호 앞에 찍는다.</w:t>
      </w:r>
    </w:p>
    <w:p w14:paraId="446A92C7" w14:textId="77777777" w:rsidR="00B7432F" w:rsidRPr="00B7432F" w:rsidRDefault="00B7432F" w:rsidP="00B7432F">
      <w:pPr>
        <w:widowControl/>
        <w:numPr>
          <w:ilvl w:val="0"/>
          <w:numId w:val="23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제안했다(장상호, 1986, 1990).</w:t>
      </w:r>
    </w:p>
    <w:p w14:paraId="478DC352" w14:textId="77777777" w:rsidR="00B7432F" w:rsidRPr="00B7432F" w:rsidRDefault="00B7432F" w:rsidP="00B7432F">
      <w:pPr>
        <w:widowControl/>
        <w:numPr>
          <w:ilvl w:val="0"/>
          <w:numId w:val="23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주장했고(장상호, 1986, 1990),</w:t>
      </w:r>
    </w:p>
    <w:p w14:paraId="248AF144" w14:textId="77777777" w:rsidR="00B7432F" w:rsidRPr="00B7432F" w:rsidRDefault="00B7432F" w:rsidP="00B7432F">
      <w:pPr>
        <w:widowControl/>
        <w:numPr>
          <w:ilvl w:val="0"/>
          <w:numId w:val="23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실현 가능할 것인가?(장상호, 1986, 1990)</w:t>
      </w:r>
    </w:p>
    <w:p w14:paraId="01567454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</w:p>
    <w:p w14:paraId="6CB97DF3" w14:textId="3807AFEA" w:rsidR="00B7432F" w:rsidRPr="00B7432F" w:rsidRDefault="003A440A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>
        <w:rPr>
          <w:rFonts w:ascii="맑은고딕" w:eastAsia="맑은고딕" w:hAnsi="굴림" w:cs="굴림"/>
          <w:b/>
          <w:bCs/>
          <w:color w:val="000000"/>
          <w:kern w:val="0"/>
          <w:sz w:val="21"/>
          <w:szCs w:val="21"/>
        </w:rPr>
        <w:t>4</w:t>
      </w:r>
      <w:r w:rsidR="00B7432F"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. 주(註) 달기</w:t>
      </w:r>
    </w:p>
    <w:p w14:paraId="2321BF67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1) 모든 주(註)는 각주(footnote)로 처리한다. 각주는 본문에 표시하기 어려운 보충적인 내용이나 설명에 한하여 사용하고, 단순히 자료의 출처나 참고문헌을 밝히는 각주의 사용은 금한다.</w:t>
      </w:r>
    </w:p>
    <w:p w14:paraId="60B895A1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2) 각주번호는 조사의 앞이나 온점, 반점, 따옴표 등 문장 부호의 뒤에 오도록 한다.</w:t>
      </w:r>
    </w:p>
    <w:p w14:paraId="245118B5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</w:p>
    <w:p w14:paraId="562D9BB6" w14:textId="5524ED23" w:rsidR="00B7432F" w:rsidRPr="00B7432F" w:rsidRDefault="003A440A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>
        <w:rPr>
          <w:rFonts w:ascii="맑은고딕" w:eastAsia="맑은고딕" w:hAnsi="굴림" w:cs="굴림"/>
          <w:b/>
          <w:bCs/>
          <w:color w:val="000000"/>
          <w:kern w:val="0"/>
          <w:sz w:val="21"/>
          <w:szCs w:val="21"/>
        </w:rPr>
        <w:t>5</w:t>
      </w:r>
      <w:r w:rsidR="00B7432F"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. 표와 그림</w:t>
      </w:r>
    </w:p>
    <w:p w14:paraId="2EBB8BA8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1) 표와 그림에는 일련번호를 붙이되, 표 번호는 작은 괄호 &lt; &gt;를 사용하여 표의 상단에 가운데 정렬하고, 그림에는 큰 괄호[ ]를 사용하여 그림의 하단에 가운데 정렬로 제시한다.</w:t>
      </w:r>
    </w:p>
    <w:p w14:paraId="6BE96D24" w14:textId="77777777" w:rsidR="00B7432F" w:rsidRPr="00B7432F" w:rsidRDefault="00B7432F" w:rsidP="00B7432F">
      <w:pPr>
        <w:widowControl/>
        <w:numPr>
          <w:ilvl w:val="0"/>
          <w:numId w:val="24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&lt;표 1&gt;, [그림 1]</w:t>
      </w:r>
    </w:p>
    <w:p w14:paraId="750CF85C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2) 제목과 표 내용은 글꼴 휴먼고딕, 글자크기 9, 장평 95, 자간 -5, 줄간격 150, 들여쓰기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내어쓰기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좌우여백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문단간격은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 모두 0으로 하되, 내용을 알아보기 좋도록 글자크기를 키우거나 줄일 수 있다.</w:t>
      </w:r>
    </w:p>
    <w:p w14:paraId="0DA0CC0C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3) 표 및 그림은 원본 그대로를 복사 인쇄할 수 있도록 저자가 완벽하게 그려서 제출한다.</w:t>
      </w:r>
    </w:p>
    <w:p w14:paraId="6CC0AE1D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</w:p>
    <w:p w14:paraId="36E492DC" w14:textId="1474B5A2" w:rsidR="00B7432F" w:rsidRPr="00B7432F" w:rsidRDefault="003A440A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>
        <w:rPr>
          <w:rFonts w:ascii="맑은고딕" w:eastAsia="맑은고딕" w:hAnsi="굴림" w:cs="굴림"/>
          <w:b/>
          <w:bCs/>
          <w:color w:val="000000"/>
          <w:kern w:val="0"/>
          <w:sz w:val="21"/>
          <w:szCs w:val="21"/>
        </w:rPr>
        <w:t>6</w:t>
      </w:r>
      <w:r w:rsidR="00B7432F"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. 참고 문헌</w:t>
      </w:r>
    </w:p>
    <w:p w14:paraId="79E2D35E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본문에 인용된 참고문헌만을 논문의 말미에서 빠짐없이 제시한다.</w:t>
      </w:r>
    </w:p>
    <w:p w14:paraId="0DD3A800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1) 일반 저서</w:t>
      </w:r>
    </w:p>
    <w:p w14:paraId="0BE0BC61" w14:textId="77777777" w:rsidR="00B7432F" w:rsidRPr="00B7432F" w:rsidRDefault="00B7432F" w:rsidP="00B7432F">
      <w:pPr>
        <w:widowControl/>
        <w:numPr>
          <w:ilvl w:val="0"/>
          <w:numId w:val="2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여러 나라 문헌을 참고했을 경우 韓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中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日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西洋書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 순으로 열거한다.</w:t>
      </w:r>
    </w:p>
    <w:p w14:paraId="47A78771" w14:textId="77777777" w:rsidR="00B7432F" w:rsidRPr="00B7432F" w:rsidRDefault="00B7432F" w:rsidP="00B7432F">
      <w:pPr>
        <w:widowControl/>
        <w:numPr>
          <w:ilvl w:val="0"/>
          <w:numId w:val="2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저자(발행연도). 제목(판). 출판도시: 출판사 이름. 순으로 표기한다.</w:t>
      </w:r>
    </w:p>
    <w:p w14:paraId="0103C85B" w14:textId="77777777" w:rsidR="00B7432F" w:rsidRPr="00B7432F" w:rsidRDefault="00B7432F" w:rsidP="00B7432F">
      <w:pPr>
        <w:widowControl/>
        <w:numPr>
          <w:ilvl w:val="0"/>
          <w:numId w:val="2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단행본의 경우, 책 이름은 국문 저서는 진하게 표시하고, 영문 저서는 이탤릭체로 적는다.</w:t>
      </w:r>
    </w:p>
    <w:p w14:paraId="0929F76B" w14:textId="77777777" w:rsidR="00B7432F" w:rsidRPr="00B7432F" w:rsidRDefault="00B7432F" w:rsidP="00B7432F">
      <w:pPr>
        <w:widowControl/>
        <w:numPr>
          <w:ilvl w:val="0"/>
          <w:numId w:val="2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국문 저서의 저자명은 성과 이름을 붙여 쓰고, 영문 저서의 저자명은 성(family name)은 다 쓰되 이름(first name)은 이니셜만 쓰고 약호표 “.”를 찍어 준다. 영문 중간명(middle name)의 경우에도 이니셜만 쓰고 약호표 “.”를 찍어 준다.</w:t>
      </w:r>
    </w:p>
    <w:p w14:paraId="2A058BBB" w14:textId="77777777" w:rsidR="00B7432F" w:rsidRPr="00B7432F" w:rsidRDefault="00B7432F" w:rsidP="00B7432F">
      <w:pPr>
        <w:widowControl/>
        <w:numPr>
          <w:ilvl w:val="0"/>
          <w:numId w:val="2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중문과 일문 저서는 국문 저서에 준하여 표기하고, 기타 양서의 경우에는 영문 저서에 준하여 표기한다.</w:t>
      </w:r>
    </w:p>
    <w:p w14:paraId="31CE4B54" w14:textId="77777777" w:rsidR="00B7432F" w:rsidRPr="00B7432F" w:rsidRDefault="00B7432F" w:rsidP="00B7432F">
      <w:pPr>
        <w:widowControl/>
        <w:numPr>
          <w:ilvl w:val="0"/>
          <w:numId w:val="2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제목과 부제목의 첫 글자만 대문자로 쓰고 나머지 단어는 모두 소문자로 쓴다.</w:t>
      </w:r>
    </w:p>
    <w:p w14:paraId="522CB529" w14:textId="77777777" w:rsidR="00B7432F" w:rsidRPr="00B7432F" w:rsidRDefault="00B7432F" w:rsidP="00B7432F">
      <w:pPr>
        <w:widowControl/>
        <w:numPr>
          <w:ilvl w:val="0"/>
          <w:numId w:val="2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정기간행물의 명칭과 제목 속의 인명, 지명, 출판사명은 첫 글자 모두를 대문자로 쓴다.</w:t>
      </w:r>
    </w:p>
    <w:p w14:paraId="182ECDB6" w14:textId="77777777" w:rsidR="00B7432F" w:rsidRPr="00B7432F" w:rsidRDefault="00B7432F" w:rsidP="00B7432F">
      <w:pPr>
        <w:widowControl/>
        <w:numPr>
          <w:ilvl w:val="0"/>
          <w:numId w:val="2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개정판은 제목에 이어서 괄호 속에 “개정판”혹은 “수정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증보판”이라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 명시한다. 영문 저서의 경우 “2nd ed.”식으로 표기한다.</w:t>
      </w:r>
    </w:p>
    <w:p w14:paraId="569678D0" w14:textId="77777777" w:rsidR="00B7432F" w:rsidRPr="00B7432F" w:rsidRDefault="00B7432F" w:rsidP="00B7432F">
      <w:pPr>
        <w:widowControl/>
        <w:numPr>
          <w:ilvl w:val="0"/>
          <w:numId w:val="2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다수 저자를 열거할 때, 국문 저서의 경우에는 ○○○, ○○○, ○○○와 같이 반점(,)로 구분한다. 영문 저서의 경우에는 “ ○○, ○○, &amp; ○○”식으로 표기한다. 단, 저자가 2인일 경우 &amp; 앞에 반점(,)을 찍지 않는다.</w:t>
      </w:r>
    </w:p>
    <w:p w14:paraId="65A59828" w14:textId="77777777" w:rsidR="00B7432F" w:rsidRPr="00B7432F" w:rsidRDefault="00B7432F" w:rsidP="00B7432F">
      <w:pPr>
        <w:widowControl/>
        <w:numPr>
          <w:ilvl w:val="0"/>
          <w:numId w:val="25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lastRenderedPageBreak/>
        <w:t>저자가 4인 이상인 경우에는 “○○○ 외”(국문) 혹은 “○○ et al.”(영문) 식으로 표기할 수도 있다.</w:t>
      </w:r>
    </w:p>
    <w:p w14:paraId="1CCB1325" w14:textId="77777777" w:rsidR="00B7432F" w:rsidRPr="00B7432F" w:rsidRDefault="00B7432F" w:rsidP="00B7432F">
      <w:pPr>
        <w:widowControl/>
        <w:numPr>
          <w:ilvl w:val="0"/>
          <w:numId w:val="25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황정규(1984).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학교 학습과 교육평가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서울: 교육과학사.</w:t>
      </w:r>
    </w:p>
    <w:p w14:paraId="35AA3966" w14:textId="77777777" w:rsidR="00B7432F" w:rsidRPr="00B7432F" w:rsidRDefault="00B7432F" w:rsidP="00B7432F">
      <w:pPr>
        <w:widowControl/>
        <w:numPr>
          <w:ilvl w:val="0"/>
          <w:numId w:val="25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이종각(1997).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교육인류학의 탐색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(수정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증보판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). 춘천: 도서출판 하우.</w:t>
      </w:r>
    </w:p>
    <w:p w14:paraId="5E68D86B" w14:textId="77777777" w:rsidR="00B7432F" w:rsidRPr="00B7432F" w:rsidRDefault="00B7432F" w:rsidP="00B7432F">
      <w:pPr>
        <w:widowControl/>
        <w:numPr>
          <w:ilvl w:val="0"/>
          <w:numId w:val="25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성내운, 한기호, 김상봉(1983).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세 학교의 이야기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서울: 학민사.</w:t>
      </w:r>
    </w:p>
    <w:p w14:paraId="77435CF4" w14:textId="77777777" w:rsidR="00B7432F" w:rsidRPr="00B7432F" w:rsidRDefault="00B7432F" w:rsidP="00B7432F">
      <w:pPr>
        <w:widowControl/>
        <w:numPr>
          <w:ilvl w:val="0"/>
          <w:numId w:val="25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서상용, 장정래, 김병기, 민영식, 구영교, 이민서, 강경수(1991).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대학 교양과학교육의 현황 및 개선방안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한국과학기술진흥재단.</w:t>
      </w:r>
    </w:p>
    <w:p w14:paraId="6E5205E8" w14:textId="77777777" w:rsidR="00B7432F" w:rsidRPr="00B7432F" w:rsidRDefault="00B7432F" w:rsidP="00B7432F">
      <w:pPr>
        <w:widowControl/>
        <w:numPr>
          <w:ilvl w:val="0"/>
          <w:numId w:val="25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서상용 외(1991).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대학 교양과학교육의 현황 및 개선방안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한국과학기술진흥재단.</w:t>
      </w:r>
    </w:p>
    <w:p w14:paraId="5BB98C7E" w14:textId="77777777" w:rsidR="00B7432F" w:rsidRPr="00B7432F" w:rsidRDefault="00B7432F" w:rsidP="00B7432F">
      <w:pPr>
        <w:widowControl/>
        <w:numPr>
          <w:ilvl w:val="0"/>
          <w:numId w:val="25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Hanson, N. R. (1961).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Patterns of discovery: An inquiry into the conceptual foundations of science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London: Cambridge University Press.</w:t>
      </w:r>
    </w:p>
    <w:p w14:paraId="784F974F" w14:textId="77777777" w:rsidR="00B7432F" w:rsidRPr="00B7432F" w:rsidRDefault="00B7432F" w:rsidP="00B7432F">
      <w:pPr>
        <w:widowControl/>
        <w:numPr>
          <w:ilvl w:val="0"/>
          <w:numId w:val="25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Deci, E. L., &amp; Ryan, R. M. (1985).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Intrinsic motivation and self-determination in human behavior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New York: Plenum Press.</w:t>
      </w:r>
    </w:p>
    <w:p w14:paraId="206CB43A" w14:textId="77777777" w:rsidR="00B7432F" w:rsidRPr="00B7432F" w:rsidRDefault="00B7432F" w:rsidP="00B7432F">
      <w:pPr>
        <w:widowControl/>
        <w:numPr>
          <w:ilvl w:val="0"/>
          <w:numId w:val="25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Marshall, C., et al. (1989).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Culture and education policy in the American states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(2nd ed.). New York: The Palmer Press.</w:t>
      </w:r>
    </w:p>
    <w:p w14:paraId="054AD8BC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2) 편저</w:t>
      </w:r>
    </w:p>
    <w:p w14:paraId="23695899" w14:textId="77777777" w:rsidR="00B7432F" w:rsidRPr="00B7432F" w:rsidRDefault="00B7432F" w:rsidP="00B7432F">
      <w:pPr>
        <w:widowControl/>
        <w:numPr>
          <w:ilvl w:val="0"/>
          <w:numId w:val="26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편저자 다음에 “편”이라 표기한다. 영문 편저의 경우 “Ed.”(단독 편저) 혹은 “Eds.”(다수 편저)로 표기한다.</w:t>
      </w:r>
    </w:p>
    <w:p w14:paraId="1B78B72E" w14:textId="77777777" w:rsidR="00B7432F" w:rsidRPr="00B7432F" w:rsidRDefault="00B7432F" w:rsidP="00B7432F">
      <w:pPr>
        <w:widowControl/>
        <w:numPr>
          <w:ilvl w:val="0"/>
          <w:numId w:val="26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대원정사 편(1987).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불교에서 나온 말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서울: 대원정사.</w:t>
      </w:r>
    </w:p>
    <w:p w14:paraId="01183223" w14:textId="77777777" w:rsidR="00B7432F" w:rsidRPr="00B7432F" w:rsidRDefault="00B7432F" w:rsidP="00B7432F">
      <w:pPr>
        <w:widowControl/>
        <w:numPr>
          <w:ilvl w:val="0"/>
          <w:numId w:val="26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송영배 편(1997).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제자백가의 사상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서울: 현음사.</w:t>
      </w:r>
    </w:p>
    <w:p w14:paraId="184814B3" w14:textId="77777777" w:rsidR="00B7432F" w:rsidRPr="00B7432F" w:rsidRDefault="00B7432F" w:rsidP="00B7432F">
      <w:pPr>
        <w:widowControl/>
        <w:numPr>
          <w:ilvl w:val="0"/>
          <w:numId w:val="26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이인효, 이혜영, 김정원, 류방란, 오성철 편(1991).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교육과 사회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서울: 교육과학사.</w:t>
      </w:r>
    </w:p>
    <w:p w14:paraId="204EE269" w14:textId="77777777" w:rsidR="00B7432F" w:rsidRPr="00B7432F" w:rsidRDefault="00B7432F" w:rsidP="00B7432F">
      <w:pPr>
        <w:widowControl/>
        <w:numPr>
          <w:ilvl w:val="0"/>
          <w:numId w:val="26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이인효 외 편(1991). 교육과 사회. 서울: 교육과학사.</w:t>
      </w:r>
    </w:p>
    <w:p w14:paraId="0D508AC9" w14:textId="77777777" w:rsidR="00B7432F" w:rsidRPr="00B7432F" w:rsidRDefault="00B7432F" w:rsidP="00B7432F">
      <w:pPr>
        <w:widowControl/>
        <w:numPr>
          <w:ilvl w:val="0"/>
          <w:numId w:val="26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Carrithers, M., Collins, S., &amp; Lukes, S. (Eds.)(1985).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The category of the person: Anthropology, philosophy, history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London: Cambridge University Press.</w:t>
      </w:r>
    </w:p>
    <w:p w14:paraId="65E8F86D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3) 역서</w:t>
      </w:r>
    </w:p>
    <w:p w14:paraId="358F6705" w14:textId="77777777" w:rsidR="00B7432F" w:rsidRPr="00B7432F" w:rsidRDefault="00B7432F" w:rsidP="00B7432F">
      <w:pPr>
        <w:widowControl/>
        <w:numPr>
          <w:ilvl w:val="0"/>
          <w:numId w:val="27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원서를 제시한 다음, 번역서를 제시한다.</w:t>
      </w:r>
    </w:p>
    <w:p w14:paraId="596FFEE2" w14:textId="77777777" w:rsidR="00B7432F" w:rsidRPr="00B7432F" w:rsidRDefault="00B7432F" w:rsidP="00B7432F">
      <w:pPr>
        <w:widowControl/>
        <w:numPr>
          <w:ilvl w:val="0"/>
          <w:numId w:val="27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발행년도는 “원년도/번역년도”로 표기한다.</w:t>
      </w:r>
    </w:p>
    <w:p w14:paraId="38921CA9" w14:textId="77777777" w:rsidR="00B7432F" w:rsidRPr="00B7432F" w:rsidRDefault="00B7432F" w:rsidP="00B7432F">
      <w:pPr>
        <w:widowControl/>
        <w:numPr>
          <w:ilvl w:val="0"/>
          <w:numId w:val="27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역자 다음에 “역”이라 표기한다. 영문 역서의 경우 “Trans.”로 표기한다.</w:t>
      </w:r>
    </w:p>
    <w:p w14:paraId="58626333" w14:textId="77777777" w:rsidR="00B7432F" w:rsidRPr="00B7432F" w:rsidRDefault="00B7432F" w:rsidP="00B7432F">
      <w:pPr>
        <w:widowControl/>
        <w:numPr>
          <w:ilvl w:val="0"/>
          <w:numId w:val="27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편집하여 번역한 경우 편저자 다음에 “편역”이라 표기한다. 영문 편역서의 경우 “Ed(s). &amp; Trans.”로 표기한다.</w:t>
      </w:r>
    </w:p>
    <w:p w14:paraId="51847345" w14:textId="77777777" w:rsidR="00B7432F" w:rsidRPr="00B7432F" w:rsidRDefault="00B7432F" w:rsidP="00B7432F">
      <w:pPr>
        <w:widowControl/>
        <w:numPr>
          <w:ilvl w:val="0"/>
          <w:numId w:val="27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우현민 역해(1983).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논어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서울: 한국서적공사.</w:t>
      </w:r>
    </w:p>
    <w:p w14:paraId="6146EC71" w14:textId="77777777" w:rsidR="00B7432F" w:rsidRPr="00B7432F" w:rsidRDefault="00B7432F" w:rsidP="00B7432F">
      <w:pPr>
        <w:widowControl/>
        <w:numPr>
          <w:ilvl w:val="0"/>
          <w:numId w:val="27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劉笑敢(1988/1998). 莊子哲學及其演變. (최진석 역. 莊子哲學. 서울: 소나무.)</w:t>
      </w:r>
    </w:p>
    <w:p w14:paraId="78E984BD" w14:textId="77777777" w:rsidR="00B7432F" w:rsidRPr="00B7432F" w:rsidRDefault="00B7432F" w:rsidP="00B7432F">
      <w:pPr>
        <w:widowControl/>
        <w:numPr>
          <w:ilvl w:val="0"/>
          <w:numId w:val="27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Derrida, J. (1967/1973).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La voix et le ph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é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nom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è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ne: Introduction au probl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è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me du signe dans la ph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é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nom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è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nologie de Husserl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(D. Allison, Trans.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Speech and phenomena and other essays on Husserl's theory of signs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Evanston: Northwestern University Press.)</w:t>
      </w:r>
    </w:p>
    <w:p w14:paraId="319630C3" w14:textId="77777777" w:rsidR="00B7432F" w:rsidRPr="00B7432F" w:rsidRDefault="00B7432F" w:rsidP="00B7432F">
      <w:pPr>
        <w:widowControl/>
        <w:numPr>
          <w:ilvl w:val="0"/>
          <w:numId w:val="27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Ling, T. O. (1979/1990).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Buddha, Marx and God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(김형찬 역.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붓다, 마르크스 그리고 하느님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. 서울: 고려원.)</w:t>
      </w:r>
    </w:p>
    <w:p w14:paraId="69D9641B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4) 논문</w:t>
      </w:r>
    </w:p>
    <w:p w14:paraId="53E253A6" w14:textId="77777777" w:rsidR="00B7432F" w:rsidRPr="00B7432F" w:rsidRDefault="00B7432F" w:rsidP="00B7432F">
      <w:pPr>
        <w:widowControl/>
        <w:numPr>
          <w:ilvl w:val="0"/>
          <w:numId w:val="28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논문이 위치한 저서/편저/역서 속의 페이지를 괄호 속에 표기해 준다. 논문 필자와 그 논문이 위치한 저서/편저/역서의 저자가 다를 경우, 논문에 이어서 해당 저서의 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lastRenderedPageBreak/>
        <w:t>발행연도를 제외한 서지사항을 반복해서 기재한다. 단, 동일 저자의 저서 속 논문은 저자명을 반복해서 기재하지 않는다.</w:t>
      </w:r>
    </w:p>
    <w:p w14:paraId="2CAFDA1A" w14:textId="77777777" w:rsidR="00B7432F" w:rsidRPr="00B7432F" w:rsidRDefault="00B7432F" w:rsidP="00B7432F">
      <w:pPr>
        <w:widowControl/>
        <w:numPr>
          <w:ilvl w:val="0"/>
          <w:numId w:val="28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&lt;예시&gt;장상호(1994). 또 하나의 교육관. 이성진 편.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한국교육학의 맥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, 291-326. 서울: 나남출판.</w:t>
      </w:r>
    </w:p>
    <w:p w14:paraId="714EE644" w14:textId="77777777" w:rsidR="00B7432F" w:rsidRPr="00B7432F" w:rsidRDefault="00B7432F" w:rsidP="00B7432F">
      <w:pPr>
        <w:widowControl/>
        <w:numPr>
          <w:ilvl w:val="0"/>
          <w:numId w:val="28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조용환(1999).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질적 기술, 분석, 해석. 질적 연구: 방법과 사례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, 37-77. 서울: 교육과학사.</w:t>
      </w:r>
    </w:p>
    <w:p w14:paraId="7AE4C233" w14:textId="77777777" w:rsidR="00B7432F" w:rsidRPr="00B7432F" w:rsidRDefault="00B7432F" w:rsidP="00B7432F">
      <w:pPr>
        <w:widowControl/>
        <w:numPr>
          <w:ilvl w:val="0"/>
          <w:numId w:val="28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Oakeshott, M. (1934). The new Bentham. in F. R. Leavis (Ed.),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Determinations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, 59-76. London: Chatto and Windus.</w:t>
      </w:r>
    </w:p>
    <w:p w14:paraId="34FB1657" w14:textId="77777777" w:rsidR="00B7432F" w:rsidRPr="00B7432F" w:rsidRDefault="00B7432F" w:rsidP="00B7432F">
      <w:pPr>
        <w:widowControl/>
        <w:numPr>
          <w:ilvl w:val="0"/>
          <w:numId w:val="28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학술지를 위시한 정기 간행물 속의 논문은 필자(발행연도). 논문명.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학술지명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, 권(호), 페이지, 발행처(필요할 경우) 순으로 기재한다.</w:t>
      </w:r>
    </w:p>
    <w:p w14:paraId="1F94CC2B" w14:textId="77777777" w:rsidR="00B7432F" w:rsidRPr="00B7432F" w:rsidRDefault="00B7432F" w:rsidP="00B7432F">
      <w:pPr>
        <w:widowControl/>
        <w:numPr>
          <w:ilvl w:val="0"/>
          <w:numId w:val="28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논문이 실린 학술지명은 국문일 경우 굵게 표시하고 영문일 경우 이탤릭체로 표시한다.</w:t>
      </w:r>
    </w:p>
    <w:p w14:paraId="2A6948D1" w14:textId="77777777" w:rsidR="00B7432F" w:rsidRPr="00B7432F" w:rsidRDefault="00B7432F" w:rsidP="00B7432F">
      <w:pPr>
        <w:widowControl/>
        <w:numPr>
          <w:ilvl w:val="0"/>
          <w:numId w:val="28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장상호(1999). 교육적 반전의 내재율에 비추어 본 고대희랍의 교육삼대.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b/>
          <w:bCs/>
          <w:color w:val="000000"/>
          <w:kern w:val="0"/>
          <w:sz w:val="21"/>
          <w:szCs w:val="21"/>
        </w:rPr>
        <w:t>교육원리연구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, 4(1), 1-62. 교육원리연구회.</w:t>
      </w:r>
    </w:p>
    <w:p w14:paraId="241B406F" w14:textId="77777777" w:rsidR="00B7432F" w:rsidRPr="00B7432F" w:rsidRDefault="00B7432F" w:rsidP="00B7432F">
      <w:pPr>
        <w:widowControl/>
        <w:numPr>
          <w:ilvl w:val="0"/>
          <w:numId w:val="28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Schommer, M. (1993). Epistemological development and academic performance among secondary students.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 </w:t>
      </w:r>
      <w:r w:rsidRPr="00B7432F">
        <w:rPr>
          <w:rFonts w:ascii="맑은고딕" w:eastAsia="맑은고딕" w:hAnsi="굴림" w:cs="굴림" w:hint="eastAsia"/>
          <w:i/>
          <w:iCs/>
          <w:color w:val="000000"/>
          <w:kern w:val="0"/>
          <w:sz w:val="21"/>
          <w:szCs w:val="21"/>
        </w:rPr>
        <w:t>Journal of Educational Psychology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, 85(3), 406-411.</w:t>
      </w:r>
    </w:p>
    <w:p w14:paraId="4483B93E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5) 학위논문</w:t>
      </w:r>
    </w:p>
    <w:p w14:paraId="0C664DFA" w14:textId="77777777" w:rsidR="00B7432F" w:rsidRPr="00B7432F" w:rsidRDefault="00B7432F" w:rsidP="00B7432F">
      <w:pPr>
        <w:widowControl/>
        <w:numPr>
          <w:ilvl w:val="0"/>
          <w:numId w:val="29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학위논문은 필자(발행년도). 논문명. 학위구분. 학위수여기관. 순으로 기재한다.</w:t>
      </w:r>
    </w:p>
    <w:p w14:paraId="4BCA2A1D" w14:textId="77777777" w:rsidR="00B7432F" w:rsidRPr="00B7432F" w:rsidRDefault="00B7432F" w:rsidP="00B7432F">
      <w:pPr>
        <w:widowControl/>
        <w:numPr>
          <w:ilvl w:val="0"/>
          <w:numId w:val="29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엄태동(1998). 교육적 인식론 연구: 키에르케고르와 폴라니의 교화적 방법에 대한 교육학적 고찰. 박사학위논문. 서울대학교.</w:t>
      </w:r>
    </w:p>
    <w:p w14:paraId="25BE8084" w14:textId="77777777" w:rsidR="00B7432F" w:rsidRPr="00B7432F" w:rsidRDefault="00B7432F" w:rsidP="00B7432F">
      <w:pPr>
        <w:widowControl/>
        <w:numPr>
          <w:ilvl w:val="0"/>
          <w:numId w:val="29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Gold, N. C. (1981). Meta-evaluation of selected bilingual education projects. Unpublished doctoral dissertation. University of Massachusetts.</w:t>
      </w:r>
    </w:p>
    <w:p w14:paraId="18550399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6) 연구보고서</w:t>
      </w:r>
    </w:p>
    <w:p w14:paraId="1077CE8A" w14:textId="77777777" w:rsidR="00B7432F" w:rsidRPr="00B7432F" w:rsidRDefault="00B7432F" w:rsidP="00B7432F">
      <w:pPr>
        <w:widowControl/>
        <w:numPr>
          <w:ilvl w:val="0"/>
          <w:numId w:val="30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연구보고서는 연구자(발행연도). 보고서명. 연구기관. 연구물 일련번호(있을 경우). 출판사(있을 경우) 순으로 기재한다.</w:t>
      </w:r>
    </w:p>
    <w:p w14:paraId="5F3B4252" w14:textId="77777777" w:rsidR="00B7432F" w:rsidRPr="00B7432F" w:rsidRDefault="00B7432F" w:rsidP="00B7432F">
      <w:pPr>
        <w:widowControl/>
        <w:numPr>
          <w:ilvl w:val="0"/>
          <w:numId w:val="30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교육개혁위원회(1995). 세계화</w:t>
      </w:r>
      <w:r w:rsidRPr="00B7432F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․</w:t>
      </w:r>
      <w:r w:rsidRPr="00B7432F">
        <w:rPr>
          <w:rFonts w:ascii="바탕" w:eastAsia="바탕" w:hAnsi="바탕" w:cs="바탕" w:hint="eastAsia"/>
          <w:color w:val="000000"/>
          <w:kern w:val="0"/>
          <w:sz w:val="21"/>
          <w:szCs w:val="21"/>
        </w:rPr>
        <w:t>정보화</w:t>
      </w: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 xml:space="preserve"> 시대를 주도하는 신교육체제 수립을 위한 교육개혁방안 제2차 대통령보고서.</w:t>
      </w:r>
    </w:p>
    <w:p w14:paraId="7F6C3AD9" w14:textId="77777777" w:rsidR="00B7432F" w:rsidRPr="00B7432F" w:rsidRDefault="00B7432F" w:rsidP="00B7432F">
      <w:pPr>
        <w:widowControl/>
        <w:numPr>
          <w:ilvl w:val="0"/>
          <w:numId w:val="30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조용환 외(1990). 외국 교과서 한국관련내용 연구의 종합적 검토. 한국교육개발원 연구보고, RR90-23. 서울: 한국교육개발원.</w:t>
      </w:r>
    </w:p>
    <w:p w14:paraId="761A88B8" w14:textId="77777777" w:rsidR="00B7432F" w:rsidRPr="00B7432F" w:rsidRDefault="00B7432F" w:rsidP="00B7432F">
      <w:pPr>
        <w:widowControl/>
        <w:numPr>
          <w:ilvl w:val="0"/>
          <w:numId w:val="30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조용환, 김회목, 이찬희, 한국교육개발원(1990). 외국 교과서 한국관련내용 연구의 종합적 검토. 한국교육개발원 연구보고, RR90-23. 서울: 한국교육개발원.</w:t>
      </w:r>
    </w:p>
    <w:p w14:paraId="72FBFEA4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7) 자료집</w:t>
      </w:r>
    </w:p>
    <w:p w14:paraId="4864C6E6" w14:textId="77777777" w:rsidR="00B7432F" w:rsidRPr="00B7432F" w:rsidRDefault="00B7432F" w:rsidP="00B7432F">
      <w:pPr>
        <w:widowControl/>
        <w:numPr>
          <w:ilvl w:val="0"/>
          <w:numId w:val="31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자료집은 그 명칭과 성격을 명시하고 (필요한 경우) 이어서 행사 장소를 표기해 준다.</w:t>
      </w:r>
    </w:p>
    <w:p w14:paraId="5D2F3FFE" w14:textId="77777777" w:rsidR="00B7432F" w:rsidRPr="00B7432F" w:rsidRDefault="00B7432F" w:rsidP="00B7432F">
      <w:pPr>
        <w:widowControl/>
        <w:numPr>
          <w:ilvl w:val="0"/>
          <w:numId w:val="31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교육인류학연구회 편(1998). 교육연구의 질적 접근, 그 방법과 쟁점. 교육인류학연구회 춘계학술대회 자료집. 광주교육대학교.</w:t>
      </w:r>
    </w:p>
    <w:p w14:paraId="78B6D653" w14:textId="77777777" w:rsidR="00B7432F" w:rsidRPr="00B7432F" w:rsidRDefault="00B7432F" w:rsidP="00B7432F">
      <w:pPr>
        <w:widowControl/>
        <w:numPr>
          <w:ilvl w:val="0"/>
          <w:numId w:val="31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자료집 속의 논문은 다음과 같이 표기한다.</w:t>
      </w:r>
    </w:p>
    <w:p w14:paraId="1949334D" w14:textId="77777777" w:rsidR="00B7432F" w:rsidRPr="00B7432F" w:rsidRDefault="00B7432F" w:rsidP="00B7432F">
      <w:pPr>
        <w:widowControl/>
        <w:numPr>
          <w:ilvl w:val="0"/>
          <w:numId w:val="31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홍용희(1998). 참여관찰과 심층면담. 교육인류학연구회 편. 교육연구의 질적 접근, 그 방법과 쟁점, 33-53. 교육인류학연구회 춘계학술대회 자료집. 광주교육대학교.</w:t>
      </w:r>
    </w:p>
    <w:p w14:paraId="2841E246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8) 잡지 기사</w:t>
      </w:r>
    </w:p>
    <w:p w14:paraId="02924DFB" w14:textId="77777777" w:rsidR="00B7432F" w:rsidRPr="00B7432F" w:rsidRDefault="00B7432F" w:rsidP="00B7432F">
      <w:pPr>
        <w:widowControl/>
        <w:numPr>
          <w:ilvl w:val="0"/>
          <w:numId w:val="32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조용환(1991). 학교에 대한 기대와 교육의 방치. 사학, 통권 제58호, 22-28. 서울: 대한사립중고등학교장회.</w:t>
      </w:r>
    </w:p>
    <w:p w14:paraId="41C652A7" w14:textId="77777777" w:rsidR="00B7432F" w:rsidRPr="00B7432F" w:rsidRDefault="00B7432F" w:rsidP="00B7432F">
      <w:pPr>
        <w:widowControl/>
        <w:numPr>
          <w:ilvl w:val="0"/>
          <w:numId w:val="32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lastRenderedPageBreak/>
        <w:t>&lt;예시&gt; Toch, T. (1993). The perfect school. US News &amp; World Report (January 11), 46-61.</w:t>
      </w:r>
    </w:p>
    <w:p w14:paraId="705D9A8C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9) 신문 기사</w:t>
      </w:r>
    </w:p>
    <w:p w14:paraId="51FEE172" w14:textId="77777777" w:rsidR="00B7432F" w:rsidRPr="00B7432F" w:rsidRDefault="00B7432F" w:rsidP="00B7432F">
      <w:pPr>
        <w:widowControl/>
        <w:numPr>
          <w:ilvl w:val="0"/>
          <w:numId w:val="33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권장희(2000). 비정상적 행위에 보통관객 등 돌려. 동아일보 2000/1/19.</w:t>
      </w:r>
    </w:p>
    <w:p w14:paraId="3A1BC488" w14:textId="77777777" w:rsidR="00B7432F" w:rsidRPr="00B7432F" w:rsidRDefault="00B7432F" w:rsidP="00B7432F">
      <w:pPr>
        <w:widowControl/>
        <w:numPr>
          <w:ilvl w:val="0"/>
          <w:numId w:val="33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Schwarts, J. (1993). Obesity affects economic, social status. Washington Post 1993/9/30.</w:t>
      </w:r>
    </w:p>
    <w:p w14:paraId="564F6162" w14:textId="77777777" w:rsidR="00B7432F" w:rsidRPr="00B7432F" w:rsidRDefault="00B7432F" w:rsidP="00B7432F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10) 전자 매체, URL 등 인터넷 간행물의 표기</w:t>
      </w:r>
    </w:p>
    <w:p w14:paraId="3E57CD7C" w14:textId="77777777" w:rsidR="00B7432F" w:rsidRPr="00B7432F" w:rsidRDefault="00B7432F" w:rsidP="00B7432F">
      <w:pPr>
        <w:widowControl/>
        <w:numPr>
          <w:ilvl w:val="0"/>
          <w:numId w:val="34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인터넷에서 정보를 인출한 경우 자료 원천의 이름과 (혹은) 주소를 적은 후 인출한 날짜의 연월일을 구분하여 적고 “ … 에서 인출”이라고 적어 문장을 끝낸다. 반드시, URL과 인출한 날짜를 기입한다.</w:t>
      </w:r>
    </w:p>
    <w:p w14:paraId="4972E291" w14:textId="77777777" w:rsidR="00B7432F" w:rsidRPr="00B7432F" w:rsidRDefault="00B7432F" w:rsidP="00B7432F">
      <w:pPr>
        <w:widowControl/>
        <w:numPr>
          <w:ilvl w:val="0"/>
          <w:numId w:val="34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American Psychological Association(2001, August 1). APA style for electronic resources. http://www.apastyle.org/styleelecref.html에서 2001/9/5 인출.</w:t>
      </w:r>
    </w:p>
    <w:p w14:paraId="576AAA51" w14:textId="77777777" w:rsidR="00B7432F" w:rsidRPr="00B7432F" w:rsidRDefault="00B7432F" w:rsidP="00B7432F">
      <w:pPr>
        <w:widowControl/>
        <w:numPr>
          <w:ilvl w:val="0"/>
          <w:numId w:val="34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인터넷의 비정기간행물 문서의 경우 날짜가 명기되지 않고 일반 기관에서 게시한 인터넷 문서가 여러 페이지로 구성되었을 때는 그 문서가 들어간 홈페이지(혹은 첫 화면)로 연결될 수 있는 URL을 적어주고 작성 일자가 없음을 “작성일 불명”(영어는 no date를 나타내는 축약어 n.d.로 표기)이라고 명시한다. 문서작성자를 확인할 수 없는 문서는 그 문서의 제목을 저작자명으로 간주하여 제시한다.</w:t>
      </w:r>
    </w:p>
    <w:p w14:paraId="3214D6DE" w14:textId="77777777" w:rsidR="00B7432F" w:rsidRPr="00B7432F" w:rsidRDefault="00B7432F" w:rsidP="00B7432F">
      <w:pPr>
        <w:widowControl/>
        <w:numPr>
          <w:ilvl w:val="0"/>
          <w:numId w:val="34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GVU’s 8th WWW user survey.(n.d.). http://www.cc.gatech.edu/gvu/user_ survey/survey-1997-10에서 2000/8/8 인출.</w:t>
      </w:r>
    </w:p>
    <w:p w14:paraId="6483DCA3" w14:textId="77777777" w:rsidR="00B7432F" w:rsidRPr="00B7432F" w:rsidRDefault="00B7432F" w:rsidP="00B7432F">
      <w:pPr>
        <w:widowControl/>
        <w:numPr>
          <w:ilvl w:val="0"/>
          <w:numId w:val="34"/>
        </w:numPr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기타(온라인 포럼, 토론 및 온라인상에서 읽은 일간지 기사 등)</w:t>
      </w:r>
    </w:p>
    <w:p w14:paraId="31B438D3" w14:textId="77777777" w:rsidR="00B7432F" w:rsidRPr="00B7432F" w:rsidRDefault="00B7432F" w:rsidP="00B7432F">
      <w:pPr>
        <w:widowControl/>
        <w:numPr>
          <w:ilvl w:val="0"/>
          <w:numId w:val="34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이정모(2000/12/24). 과학도로서의 심리학도의 자세/신조. http://www.koreanpsychology.org 회원광장 사이버특강에서 2001/10/3 인출.</w:t>
      </w:r>
    </w:p>
    <w:p w14:paraId="69F4C7CC" w14:textId="77777777" w:rsidR="00B7432F" w:rsidRPr="00B7432F" w:rsidRDefault="00B7432F" w:rsidP="00B7432F">
      <w:pPr>
        <w:widowControl/>
        <w:numPr>
          <w:ilvl w:val="0"/>
          <w:numId w:val="34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한국일보(2001/10/12). 생명의 비밀 상자-게놈. http://www.hankooki.com에서 2003/1/21 인출.</w:t>
      </w:r>
    </w:p>
    <w:p w14:paraId="6EA1D272" w14:textId="77777777" w:rsidR="00B7432F" w:rsidRPr="00B7432F" w:rsidRDefault="00B7432F" w:rsidP="00B7432F">
      <w:pPr>
        <w:widowControl/>
        <w:numPr>
          <w:ilvl w:val="0"/>
          <w:numId w:val="34"/>
        </w:numPr>
        <w:shd w:val="clear" w:color="auto" w:fill="E5F1F9"/>
        <w:wordWrap/>
        <w:autoSpaceDE/>
        <w:autoSpaceDN/>
        <w:spacing w:after="75" w:line="240" w:lineRule="auto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&lt;예시&gt; 함영기(1999). 교실 밖 선생님. http://webtutor.shinbiro.com에서 1999/9/25 인출.</w:t>
      </w:r>
    </w:p>
    <w:p w14:paraId="6C1D669D" w14:textId="48E8088C" w:rsidR="000E5442" w:rsidRPr="00A3132E" w:rsidRDefault="00B7432F" w:rsidP="00A3132E">
      <w:pPr>
        <w:widowControl/>
        <w:wordWrap/>
        <w:autoSpaceDE/>
        <w:autoSpaceDN/>
        <w:spacing w:after="0" w:line="360" w:lineRule="atLeast"/>
        <w:rPr>
          <w:rFonts w:ascii="맑은고딕" w:eastAsia="맑은고딕" w:hAnsi="굴림" w:cs="굴림"/>
          <w:color w:val="000000"/>
          <w:kern w:val="0"/>
          <w:sz w:val="21"/>
          <w:szCs w:val="21"/>
        </w:rPr>
      </w:pPr>
      <w:r w:rsidRPr="00B7432F">
        <w:rPr>
          <w:rFonts w:ascii="맑은고딕" w:eastAsia="맑은고딕" w:hAnsi="굴림" w:cs="굴림" w:hint="eastAsia"/>
          <w:color w:val="000000"/>
          <w:kern w:val="0"/>
          <w:sz w:val="21"/>
          <w:szCs w:val="21"/>
        </w:rPr>
        <w:t>11) 여기에 정하지 않은 사항은 APA style을 따른다.</w:t>
      </w:r>
    </w:p>
    <w:sectPr w:rsidR="000E5442" w:rsidRPr="00A313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AC5"/>
    <w:multiLevelType w:val="multilevel"/>
    <w:tmpl w:val="5750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29D5"/>
    <w:multiLevelType w:val="multilevel"/>
    <w:tmpl w:val="1ED2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41C"/>
    <w:multiLevelType w:val="multilevel"/>
    <w:tmpl w:val="B8D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6552B"/>
    <w:multiLevelType w:val="multilevel"/>
    <w:tmpl w:val="3584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E729A"/>
    <w:multiLevelType w:val="multilevel"/>
    <w:tmpl w:val="C12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57755"/>
    <w:multiLevelType w:val="multilevel"/>
    <w:tmpl w:val="7422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F3C"/>
    <w:multiLevelType w:val="multilevel"/>
    <w:tmpl w:val="E01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33797"/>
    <w:multiLevelType w:val="multilevel"/>
    <w:tmpl w:val="B43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85627"/>
    <w:multiLevelType w:val="multilevel"/>
    <w:tmpl w:val="DF02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611B8"/>
    <w:multiLevelType w:val="multilevel"/>
    <w:tmpl w:val="C46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B2F4D"/>
    <w:multiLevelType w:val="multilevel"/>
    <w:tmpl w:val="B59A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C2112"/>
    <w:multiLevelType w:val="multilevel"/>
    <w:tmpl w:val="B4FE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461B8"/>
    <w:multiLevelType w:val="multilevel"/>
    <w:tmpl w:val="34CC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01ABA"/>
    <w:multiLevelType w:val="multilevel"/>
    <w:tmpl w:val="EB46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3D6025"/>
    <w:multiLevelType w:val="multilevel"/>
    <w:tmpl w:val="6B38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8419E"/>
    <w:multiLevelType w:val="multilevel"/>
    <w:tmpl w:val="F7F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93C97"/>
    <w:multiLevelType w:val="multilevel"/>
    <w:tmpl w:val="766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722A7"/>
    <w:multiLevelType w:val="multilevel"/>
    <w:tmpl w:val="1050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14814"/>
    <w:multiLevelType w:val="multilevel"/>
    <w:tmpl w:val="C3D6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5060B"/>
    <w:multiLevelType w:val="multilevel"/>
    <w:tmpl w:val="F89E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C1529"/>
    <w:multiLevelType w:val="multilevel"/>
    <w:tmpl w:val="E194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4833B3"/>
    <w:multiLevelType w:val="multilevel"/>
    <w:tmpl w:val="4864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27C58"/>
    <w:multiLevelType w:val="multilevel"/>
    <w:tmpl w:val="3364E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BDC587D"/>
    <w:multiLevelType w:val="multilevel"/>
    <w:tmpl w:val="0BC0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7218D1"/>
    <w:multiLevelType w:val="multilevel"/>
    <w:tmpl w:val="8BE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32D88"/>
    <w:multiLevelType w:val="multilevel"/>
    <w:tmpl w:val="F3F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8C110B"/>
    <w:multiLevelType w:val="multilevel"/>
    <w:tmpl w:val="F184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44178D"/>
    <w:multiLevelType w:val="multilevel"/>
    <w:tmpl w:val="6F02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61F81"/>
    <w:multiLevelType w:val="multilevel"/>
    <w:tmpl w:val="C1F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B73CDE"/>
    <w:multiLevelType w:val="multilevel"/>
    <w:tmpl w:val="A5BC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556195"/>
    <w:multiLevelType w:val="multilevel"/>
    <w:tmpl w:val="A818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62257E"/>
    <w:multiLevelType w:val="multilevel"/>
    <w:tmpl w:val="3864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64E3B"/>
    <w:multiLevelType w:val="multilevel"/>
    <w:tmpl w:val="F974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C75B44"/>
    <w:multiLevelType w:val="multilevel"/>
    <w:tmpl w:val="123A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934240">
    <w:abstractNumId w:val="13"/>
  </w:num>
  <w:num w:numId="2" w16cid:durableId="677464710">
    <w:abstractNumId w:val="22"/>
  </w:num>
  <w:num w:numId="3" w16cid:durableId="1191648813">
    <w:abstractNumId w:val="14"/>
  </w:num>
  <w:num w:numId="4" w16cid:durableId="1335181827">
    <w:abstractNumId w:val="0"/>
  </w:num>
  <w:num w:numId="5" w16cid:durableId="1025980344">
    <w:abstractNumId w:val="27"/>
  </w:num>
  <w:num w:numId="6" w16cid:durableId="1099984325">
    <w:abstractNumId w:val="12"/>
  </w:num>
  <w:num w:numId="7" w16cid:durableId="1577593134">
    <w:abstractNumId w:val="5"/>
  </w:num>
  <w:num w:numId="8" w16cid:durableId="19400164">
    <w:abstractNumId w:val="25"/>
  </w:num>
  <w:num w:numId="9" w16cid:durableId="1052539194">
    <w:abstractNumId w:val="33"/>
  </w:num>
  <w:num w:numId="10" w16cid:durableId="2043896338">
    <w:abstractNumId w:val="3"/>
  </w:num>
  <w:num w:numId="11" w16cid:durableId="156382132">
    <w:abstractNumId w:val="26"/>
  </w:num>
  <w:num w:numId="12" w16cid:durableId="910509448">
    <w:abstractNumId w:val="4"/>
  </w:num>
  <w:num w:numId="13" w16cid:durableId="1077705991">
    <w:abstractNumId w:val="16"/>
  </w:num>
  <w:num w:numId="14" w16cid:durableId="1418671051">
    <w:abstractNumId w:val="19"/>
  </w:num>
  <w:num w:numId="15" w16cid:durableId="891236518">
    <w:abstractNumId w:val="17"/>
  </w:num>
  <w:num w:numId="16" w16cid:durableId="144860198">
    <w:abstractNumId w:val="7"/>
  </w:num>
  <w:num w:numId="17" w16cid:durableId="1659383841">
    <w:abstractNumId w:val="30"/>
  </w:num>
  <w:num w:numId="18" w16cid:durableId="379982884">
    <w:abstractNumId w:val="18"/>
  </w:num>
  <w:num w:numId="19" w16cid:durableId="1726948831">
    <w:abstractNumId w:val="21"/>
  </w:num>
  <w:num w:numId="20" w16cid:durableId="422848677">
    <w:abstractNumId w:val="31"/>
  </w:num>
  <w:num w:numId="21" w16cid:durableId="44989512">
    <w:abstractNumId w:val="8"/>
  </w:num>
  <w:num w:numId="22" w16cid:durableId="835724808">
    <w:abstractNumId w:val="1"/>
  </w:num>
  <w:num w:numId="23" w16cid:durableId="959918993">
    <w:abstractNumId w:val="11"/>
  </w:num>
  <w:num w:numId="24" w16cid:durableId="1938051149">
    <w:abstractNumId w:val="15"/>
  </w:num>
  <w:num w:numId="25" w16cid:durableId="1892230203">
    <w:abstractNumId w:val="28"/>
  </w:num>
  <w:num w:numId="26" w16cid:durableId="587495758">
    <w:abstractNumId w:val="10"/>
  </w:num>
  <w:num w:numId="27" w16cid:durableId="105317850">
    <w:abstractNumId w:val="2"/>
  </w:num>
  <w:num w:numId="28" w16cid:durableId="537863780">
    <w:abstractNumId w:val="29"/>
  </w:num>
  <w:num w:numId="29" w16cid:durableId="304821736">
    <w:abstractNumId w:val="9"/>
  </w:num>
  <w:num w:numId="30" w16cid:durableId="1231189087">
    <w:abstractNumId w:val="6"/>
  </w:num>
  <w:num w:numId="31" w16cid:durableId="794951974">
    <w:abstractNumId w:val="23"/>
  </w:num>
  <w:num w:numId="32" w16cid:durableId="1080327410">
    <w:abstractNumId w:val="20"/>
  </w:num>
  <w:num w:numId="33" w16cid:durableId="792986297">
    <w:abstractNumId w:val="32"/>
  </w:num>
  <w:num w:numId="34" w16cid:durableId="7004731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F"/>
    <w:rsid w:val="000E5442"/>
    <w:rsid w:val="003A440A"/>
    <w:rsid w:val="00663FAD"/>
    <w:rsid w:val="008B4B56"/>
    <w:rsid w:val="009C2DBE"/>
    <w:rsid w:val="00A3132E"/>
    <w:rsid w:val="00A720C5"/>
    <w:rsid w:val="00B7432F"/>
    <w:rsid w:val="00E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8FE3"/>
  <w15:chartTrackingRefBased/>
  <w15:docId w15:val="{B930A8C6-5320-44F4-A9A5-06D4352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32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432F"/>
    <w:rPr>
      <w:b/>
      <w:bCs/>
    </w:rPr>
  </w:style>
  <w:style w:type="character" w:styleId="a5">
    <w:name w:val="Hyperlink"/>
    <w:basedOn w:val="a0"/>
    <w:uiPriority w:val="99"/>
    <w:unhideWhenUsed/>
    <w:rsid w:val="00B7432F"/>
    <w:rPr>
      <w:color w:val="0000FF"/>
      <w:u w:val="single"/>
    </w:rPr>
  </w:style>
  <w:style w:type="paragraph" w:customStyle="1" w:styleId="libgcolor">
    <w:name w:val="li_bgcolor"/>
    <w:basedOn w:val="a"/>
    <w:rsid w:val="00B7432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bgcolor2">
    <w:name w:val="li_bgcolor2"/>
    <w:basedOn w:val="a"/>
    <w:rsid w:val="00B7432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B7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nexon.co.k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7103B887D9A834AA5DEA9192AD11714" ma:contentTypeVersion="13" ma:contentTypeDescription="새 문서를 만듭니다." ma:contentTypeScope="" ma:versionID="5a0124ae7c906a61c83dd218c58ee329">
  <xsd:schema xmlns:xsd="http://www.w3.org/2001/XMLSchema" xmlns:xs="http://www.w3.org/2001/XMLSchema" xmlns:p="http://schemas.microsoft.com/office/2006/metadata/properties" xmlns:ns3="b67b7c6f-b9ce-46af-b6f4-aaff471198b3" xmlns:ns4="c927d901-d0c9-4ec0-9d2c-14d572466d7a" targetNamespace="http://schemas.microsoft.com/office/2006/metadata/properties" ma:root="true" ma:fieldsID="3371526a8cf6f415c972e712f1edc99f" ns3:_="" ns4:_="">
    <xsd:import namespace="b67b7c6f-b9ce-46af-b6f4-aaff471198b3"/>
    <xsd:import namespace="c927d901-d0c9-4ec0-9d2c-14d572466d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b7c6f-b9ce-46af-b6f4-aaff4711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7d901-d0c9-4ec0-9d2c-14d572466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20DAF-5E11-4480-B264-F82BE3005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b7c6f-b9ce-46af-b6f4-aaff471198b3"/>
    <ds:schemaRef ds:uri="c927d901-d0c9-4ec0-9d2c-14d572466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3D49D-2072-4845-94FE-694B34540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20B49-98BD-44DB-9108-08E48D5E0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김남호</dc:creator>
  <cp:keywords/>
  <dc:description/>
  <cp:lastModifiedBy>김남호</cp:lastModifiedBy>
  <cp:revision>7</cp:revision>
  <dcterms:created xsi:type="dcterms:W3CDTF">2022-06-03T07:19:00Z</dcterms:created>
  <dcterms:modified xsi:type="dcterms:W3CDTF">2022-06-20T06:32:00Z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0x01010067103B887D9A834AA5DEA9192AD11714</vt:lpwstr>
  </property>
</Properties>
</file>